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5477" w14:textId="77777777" w:rsidR="00DA5729" w:rsidRPr="00DA5729" w:rsidRDefault="00DA5729" w:rsidP="00DA5729">
      <w:r w:rsidRPr="00DA5729">
        <w:rPr>
          <w:rFonts w:hint="eastAsia"/>
        </w:rPr>
        <w:t>平素より、電子マニフェストシステム「JWNET」をご利用いただきありがとうございます。</w:t>
      </w:r>
    </w:p>
    <w:p w14:paraId="35B319AB" w14:textId="77777777" w:rsidR="00DA5729" w:rsidRPr="00DA5729" w:rsidRDefault="00DA5729" w:rsidP="00DA5729">
      <w:pPr>
        <w:rPr>
          <w:rFonts w:hint="eastAsia"/>
        </w:rPr>
      </w:pPr>
      <w:r w:rsidRPr="00DA5729">
        <w:rPr>
          <w:rFonts w:hint="eastAsia"/>
        </w:rPr>
        <w:t>このたび、廃棄物処理法施行規則の改正（2025年4月22日公布、2027年4月1日施行）に伴い、2027年4月1から処分業者は再資源化等の情報入力が必須になります。</w:t>
      </w:r>
    </w:p>
    <w:p w14:paraId="32EC970E" w14:textId="77777777" w:rsidR="00DA5729" w:rsidRPr="00DA5729" w:rsidRDefault="00DA5729" w:rsidP="00DA5729">
      <w:pPr>
        <w:rPr>
          <w:rFonts w:hint="eastAsia"/>
        </w:rPr>
      </w:pPr>
      <w:r w:rsidRPr="00DA5729">
        <w:rPr>
          <w:rFonts w:hint="eastAsia"/>
        </w:rPr>
        <w:t>（施行規則の改正により追加される情報をJWNETでは『再資源化等の情報』といいます。）</w:t>
      </w:r>
    </w:p>
    <w:p w14:paraId="396BB713" w14:textId="77777777" w:rsidR="00DA5729" w:rsidRPr="00DA5729" w:rsidRDefault="00DA5729" w:rsidP="00DA5729">
      <w:pPr>
        <w:rPr>
          <w:rFonts w:hint="eastAsia"/>
        </w:rPr>
      </w:pPr>
      <w:r w:rsidRPr="00DA5729">
        <w:rPr>
          <w:rFonts w:hint="eastAsia"/>
        </w:rPr>
        <w:t>また、2025年5月6日から2027年3月31日までは処分業者は任意項目として再資源化等の情報を入力することができます。</w:t>
      </w:r>
    </w:p>
    <w:p w14:paraId="745B1636" w14:textId="77777777" w:rsidR="00DA5729" w:rsidRPr="00DA5729" w:rsidRDefault="00DA5729" w:rsidP="00DA5729">
      <w:pPr>
        <w:rPr>
          <w:rFonts w:hint="eastAsia"/>
        </w:rPr>
      </w:pPr>
      <w:r w:rsidRPr="00DA5729">
        <w:rPr>
          <w:rFonts w:hint="eastAsia"/>
        </w:rPr>
        <w:t>これにより、処分業者が入力した情報を照会することができるよう、2025年5月6日から排出事業者のメニューに「再資源化等の情報」が追加されます。</w:t>
      </w:r>
    </w:p>
    <w:p w14:paraId="65700C4D" w14:textId="77777777" w:rsidR="00DA5729" w:rsidRPr="00DA5729" w:rsidRDefault="00DA5729" w:rsidP="00DA5729">
      <w:pPr>
        <w:rPr>
          <w:rFonts w:hint="eastAsia"/>
        </w:rPr>
      </w:pPr>
    </w:p>
    <w:p w14:paraId="1694DB63" w14:textId="77777777" w:rsidR="00DA5729" w:rsidRPr="00DA5729" w:rsidRDefault="00DA5729" w:rsidP="00DA5729">
      <w:pPr>
        <w:rPr>
          <w:rFonts w:hint="eastAsia"/>
        </w:rPr>
      </w:pPr>
      <w:r w:rsidRPr="00DA5729">
        <w:rPr>
          <w:rFonts w:hint="eastAsia"/>
        </w:rPr>
        <w:t>◆再資源化等の情報について</w:t>
      </w:r>
    </w:p>
    <w:p w14:paraId="67B130A4" w14:textId="77777777" w:rsidR="00DA5729" w:rsidRPr="00DA5729" w:rsidRDefault="00DA5729" w:rsidP="00DA5729">
      <w:pPr>
        <w:rPr>
          <w:rFonts w:hint="eastAsia"/>
        </w:rPr>
      </w:pPr>
      <w:r w:rsidRPr="00DA5729">
        <w:rPr>
          <w:rFonts w:hint="eastAsia"/>
        </w:rPr>
        <w:t>・2027年3月末までは処分業者の準備期間として、再資源化等の情報は任意入力項目となります。</w:t>
      </w:r>
    </w:p>
    <w:p w14:paraId="13A3EEF4" w14:textId="77777777" w:rsidR="00DA5729" w:rsidRPr="00DA5729" w:rsidRDefault="00DA5729" w:rsidP="00DA5729">
      <w:pPr>
        <w:rPr>
          <w:rFonts w:hint="eastAsia"/>
        </w:rPr>
      </w:pPr>
      <w:r w:rsidRPr="00DA5729">
        <w:rPr>
          <w:rFonts w:hint="eastAsia"/>
        </w:rPr>
        <w:t>・処分業者から情報が入力された場合に限り閲覧が可能となりますのでご了承ください。</w:t>
      </w:r>
    </w:p>
    <w:p w14:paraId="1312C549" w14:textId="77777777" w:rsidR="00DA5729" w:rsidRPr="00DA5729" w:rsidRDefault="00DA5729" w:rsidP="00DA5729">
      <w:pPr>
        <w:rPr>
          <w:rFonts w:hint="eastAsia"/>
        </w:rPr>
      </w:pPr>
    </w:p>
    <w:p w14:paraId="52272F4D" w14:textId="77777777" w:rsidR="00DA5729" w:rsidRPr="00DA5729" w:rsidRDefault="00DA5729" w:rsidP="00DA5729">
      <w:pPr>
        <w:rPr>
          <w:rFonts w:hint="eastAsia"/>
        </w:rPr>
      </w:pPr>
      <w:r w:rsidRPr="00DA5729">
        <w:rPr>
          <w:rFonts w:hint="eastAsia"/>
        </w:rPr>
        <w:t>メニュー追加に関するお知らせ、及び電マニフェストの項目追加に関する詳細は以下をご参照ください。</w:t>
      </w:r>
    </w:p>
    <w:p w14:paraId="444E7623" w14:textId="77777777" w:rsidR="00DA5729" w:rsidRPr="00DA5729" w:rsidRDefault="00DA5729" w:rsidP="00DA5729">
      <w:pPr>
        <w:rPr>
          <w:rFonts w:hint="eastAsia"/>
        </w:rPr>
      </w:pPr>
      <w:r w:rsidRPr="00DA5729">
        <w:rPr>
          <w:rFonts w:hint="eastAsia"/>
        </w:rPr>
        <w:t>▼（リーフレット）2025年5月6日から「再資源化等の情報」メニューが追加されます</w:t>
      </w:r>
    </w:p>
    <w:p w14:paraId="1116FC67" w14:textId="77777777" w:rsidR="00DA5729" w:rsidRPr="00DA5729" w:rsidRDefault="00DA5729" w:rsidP="00DA5729">
      <w:pPr>
        <w:rPr>
          <w:rFonts w:hint="eastAsia"/>
        </w:rPr>
      </w:pPr>
      <w:hyperlink r:id="rId4" w:history="1">
        <w:r w:rsidRPr="00DA5729">
          <w:rPr>
            <w:rStyle w:val="aa"/>
            <w:rFonts w:hint="eastAsia"/>
          </w:rPr>
          <w:t>https://www.jwnet.or.jp/jwnet/about/assets/files/leaflet_tsuika_h.pdf</w:t>
        </w:r>
      </w:hyperlink>
    </w:p>
    <w:p w14:paraId="39DDAD2C" w14:textId="77777777" w:rsidR="00DA5729" w:rsidRPr="00DA5729" w:rsidRDefault="00DA5729" w:rsidP="00DA5729">
      <w:pPr>
        <w:rPr>
          <w:rFonts w:hint="eastAsia"/>
        </w:rPr>
      </w:pPr>
      <w:r w:rsidRPr="00DA5729">
        <w:rPr>
          <w:rFonts w:hint="eastAsia"/>
        </w:rPr>
        <w:t>▼電子マニフェストの項目追加</w:t>
      </w:r>
    </w:p>
    <w:p w14:paraId="08493BD7" w14:textId="77777777" w:rsidR="00DA5729" w:rsidRPr="00DA5729" w:rsidRDefault="00DA5729" w:rsidP="00DA5729">
      <w:pPr>
        <w:rPr>
          <w:rFonts w:hint="eastAsia"/>
        </w:rPr>
      </w:pPr>
      <w:hyperlink r:id="rId5" w:history="1">
        <w:r w:rsidRPr="00DA5729">
          <w:rPr>
            <w:rStyle w:val="aa"/>
            <w:rFonts w:hint="eastAsia"/>
          </w:rPr>
          <w:t>https://www.jwnet.or.jp/jwnet/about/tsuika/index.html</w:t>
        </w:r>
      </w:hyperlink>
    </w:p>
    <w:p w14:paraId="6694EC39" w14:textId="77777777" w:rsidR="007B44A1" w:rsidRPr="00DA5729" w:rsidRDefault="007B44A1"/>
    <w:sectPr w:rsidR="007B44A1" w:rsidRPr="00DA57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29"/>
    <w:rsid w:val="00303D6F"/>
    <w:rsid w:val="007B44A1"/>
    <w:rsid w:val="009D7B7A"/>
    <w:rsid w:val="00DA5729"/>
    <w:rsid w:val="00E36CC3"/>
    <w:rsid w:val="00FD2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8DDB5"/>
  <w15:chartTrackingRefBased/>
  <w15:docId w15:val="{99CD1EF5-C138-4C0C-8411-225B0BC2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57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7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7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57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7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7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7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7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7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7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7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7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57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7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7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7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7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7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7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7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729"/>
    <w:pPr>
      <w:spacing w:before="160" w:after="160"/>
      <w:jc w:val="center"/>
    </w:pPr>
    <w:rPr>
      <w:i/>
      <w:iCs/>
      <w:color w:val="404040" w:themeColor="text1" w:themeTint="BF"/>
    </w:rPr>
  </w:style>
  <w:style w:type="character" w:customStyle="1" w:styleId="a8">
    <w:name w:val="引用文 (文字)"/>
    <w:basedOn w:val="a0"/>
    <w:link w:val="a7"/>
    <w:uiPriority w:val="29"/>
    <w:rsid w:val="00DA5729"/>
    <w:rPr>
      <w:i/>
      <w:iCs/>
      <w:color w:val="404040" w:themeColor="text1" w:themeTint="BF"/>
    </w:rPr>
  </w:style>
  <w:style w:type="paragraph" w:styleId="a9">
    <w:name w:val="List Paragraph"/>
    <w:basedOn w:val="a"/>
    <w:uiPriority w:val="34"/>
    <w:qFormat/>
    <w:rsid w:val="00DA5729"/>
    <w:pPr>
      <w:ind w:left="720"/>
      <w:contextualSpacing/>
    </w:pPr>
  </w:style>
  <w:style w:type="character" w:styleId="21">
    <w:name w:val="Intense Emphasis"/>
    <w:basedOn w:val="a0"/>
    <w:uiPriority w:val="21"/>
    <w:qFormat/>
    <w:rsid w:val="00DA5729"/>
    <w:rPr>
      <w:i/>
      <w:iCs/>
      <w:color w:val="0F4761" w:themeColor="accent1" w:themeShade="BF"/>
    </w:rPr>
  </w:style>
  <w:style w:type="paragraph" w:styleId="22">
    <w:name w:val="Intense Quote"/>
    <w:basedOn w:val="a"/>
    <w:next w:val="a"/>
    <w:link w:val="23"/>
    <w:uiPriority w:val="30"/>
    <w:qFormat/>
    <w:rsid w:val="00DA5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729"/>
    <w:rPr>
      <w:i/>
      <w:iCs/>
      <w:color w:val="0F4761" w:themeColor="accent1" w:themeShade="BF"/>
    </w:rPr>
  </w:style>
  <w:style w:type="character" w:styleId="24">
    <w:name w:val="Intense Reference"/>
    <w:basedOn w:val="a0"/>
    <w:uiPriority w:val="32"/>
    <w:qFormat/>
    <w:rsid w:val="00DA5729"/>
    <w:rPr>
      <w:b/>
      <w:bCs/>
      <w:smallCaps/>
      <w:color w:val="0F4761" w:themeColor="accent1" w:themeShade="BF"/>
      <w:spacing w:val="5"/>
    </w:rPr>
  </w:style>
  <w:style w:type="character" w:styleId="aa">
    <w:name w:val="Hyperlink"/>
    <w:basedOn w:val="a0"/>
    <w:uiPriority w:val="99"/>
    <w:unhideWhenUsed/>
    <w:rsid w:val="00DA5729"/>
    <w:rPr>
      <w:color w:val="467886" w:themeColor="hyperlink"/>
      <w:u w:val="single"/>
    </w:rPr>
  </w:style>
  <w:style w:type="character" w:styleId="ab">
    <w:name w:val="Unresolved Mention"/>
    <w:basedOn w:val="a0"/>
    <w:uiPriority w:val="99"/>
    <w:semiHidden/>
    <w:unhideWhenUsed/>
    <w:rsid w:val="00DA5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wnet.or.jp/jwnet/about/tsuika/index.html" TargetMode="External"/><Relationship Id="rId4" Type="http://schemas.openxmlformats.org/officeDocument/2006/relationships/hyperlink" Target="https://www.jwnet.or.jp/jwnet/about/assets/files/leaflet_tsuika_h.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広島県資源循環協会 一般社団法人</dc:creator>
  <cp:keywords/>
  <dc:description/>
  <cp:lastModifiedBy>広島県資源循環協会 一般社団法人</cp:lastModifiedBy>
  <cp:revision>1</cp:revision>
  <dcterms:created xsi:type="dcterms:W3CDTF">2026-02-27T04:47:00Z</dcterms:created>
  <dcterms:modified xsi:type="dcterms:W3CDTF">2026-02-27T04:52:00Z</dcterms:modified>
</cp:coreProperties>
</file>